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F58E1" w14:textId="77777777" w:rsidR="008B292D" w:rsidRDefault="00D112F3" w:rsidP="00556EFA">
      <w:pPr>
        <w:tabs>
          <w:tab w:val="left" w:pos="7665"/>
        </w:tabs>
        <w:spacing w:before="0" w:after="0" w:line="480" w:lineRule="auto"/>
        <w:contextualSpacing/>
      </w:pPr>
      <w:r>
        <w:t>Name:</w:t>
      </w:r>
      <w:r>
        <w:tab/>
      </w:r>
    </w:p>
    <w:p w14:paraId="3541986A" w14:textId="77777777" w:rsidR="008B292D" w:rsidRDefault="00D112F3" w:rsidP="00556EFA">
      <w:pPr>
        <w:spacing w:before="0" w:after="0" w:line="480" w:lineRule="auto"/>
        <w:contextualSpacing/>
      </w:pPr>
      <w:r>
        <w:t>Instructor:</w:t>
      </w:r>
    </w:p>
    <w:p w14:paraId="3080EAD5" w14:textId="77777777" w:rsidR="008B292D" w:rsidRDefault="00D112F3" w:rsidP="00556EFA">
      <w:pPr>
        <w:spacing w:before="0" w:after="0" w:line="480" w:lineRule="auto"/>
        <w:contextualSpacing/>
      </w:pPr>
      <w:r>
        <w:t>Course code:</w:t>
      </w:r>
    </w:p>
    <w:p w14:paraId="5CBDBC6D" w14:textId="77777777" w:rsidR="008B292D" w:rsidRDefault="00D112F3" w:rsidP="00556EFA">
      <w:pPr>
        <w:spacing w:before="0" w:after="0" w:line="480" w:lineRule="auto"/>
        <w:contextualSpacing/>
      </w:pPr>
      <w:r>
        <w:t>Date:</w:t>
      </w:r>
    </w:p>
    <w:p w14:paraId="75F293A3" w14:textId="77777777" w:rsidR="0081715D" w:rsidRDefault="00D112F3" w:rsidP="00556EFA">
      <w:pPr>
        <w:spacing w:before="0" w:after="0" w:line="480" w:lineRule="auto"/>
        <w:contextualSpacing/>
        <w:jc w:val="center"/>
      </w:pPr>
      <w:r>
        <w:t>Critical summary</w:t>
      </w:r>
      <w:r w:rsidR="008B292D">
        <w:t xml:space="preserve"> - </w:t>
      </w:r>
      <w:r>
        <w:t>“The Flight from Conversation”</w:t>
      </w:r>
    </w:p>
    <w:p w14:paraId="25DBBBC2" w14:textId="77777777" w:rsidR="00556EFA" w:rsidRDefault="00556EFA" w:rsidP="00556EFA">
      <w:pPr>
        <w:spacing w:before="0" w:after="0" w:line="480" w:lineRule="auto"/>
        <w:ind w:firstLine="720"/>
        <w:contextualSpacing/>
      </w:pPr>
      <w:r>
        <w:t>“The Flight from Conversation” is a chapter in Sherry Turkle’s book, Reclaiming Conversation: The power of Talk in a Digital Age. The chapter majorly focuses on how the internet dramatically involves the current society. Positive aspects of internet communication are also presented in this chapter (Turkle, 2012). The author has not left behind also in evaluating the negative aspect of internet communication within the society.</w:t>
      </w:r>
    </w:p>
    <w:p w14:paraId="79BECA14" w14:textId="77777777" w:rsidR="00556EFA" w:rsidRDefault="00556EFA" w:rsidP="00556EFA">
      <w:pPr>
        <w:spacing w:before="0" w:after="0" w:line="480" w:lineRule="auto"/>
        <w:ind w:firstLine="720"/>
        <w:contextualSpacing/>
      </w:pPr>
      <w:r>
        <w:t>The main argument presented in this chapter is the changing of the society method of communication which is gradually shifting from face-to-face contact to texting and use of social media. The author mentions how people are generating bad habits of texting every time including when they are on the same table for dinner. The entire chapter tries to speculate answers of if non-verbal communication is real and whether communication via the internet could help maintain any positive and decent relationship in the society (Turkle, 2012). The author writes that maintaining relationships via the internet can be a good thing, but it remains a fact that real and genuine human relationships cannot be secured using the internet.</w:t>
      </w:r>
    </w:p>
    <w:p w14:paraId="275B61D8" w14:textId="77777777" w:rsidR="00556EFA" w:rsidRDefault="00556EFA" w:rsidP="00556EFA">
      <w:pPr>
        <w:spacing w:before="0" w:after="0" w:line="480" w:lineRule="auto"/>
        <w:ind w:firstLine="720"/>
        <w:contextualSpacing/>
      </w:pPr>
      <w:r>
        <w:t xml:space="preserve">The reader can easily record some essential aspects about the daily lives of the people within the society. The author writes about how the real conversation is being lost more and more and being replaced by discussions through internet, phones and messaging. With the involvement of internet in communication, each in the society lives on their bubble, and many are unable to start any useful, communication via eye-contact hence implying that a good society proceeds to </w:t>
      </w:r>
      <w:r>
        <w:lastRenderedPageBreak/>
        <w:t>decay now and then. Since the parents are involved in non-verbal communication using the internet, they are unable to teach their children how to start good conversations hence you find that in real time kinds do not know how to communicate with each other (Turkle, 2012).</w:t>
      </w:r>
    </w:p>
    <w:p w14:paraId="77C5699E" w14:textId="6FD1C504" w:rsidR="00556EFA" w:rsidRDefault="00556EFA" w:rsidP="00556EFA">
      <w:pPr>
        <w:spacing w:before="0" w:after="0" w:line="480" w:lineRule="auto"/>
        <w:ind w:firstLine="720"/>
        <w:contextualSpacing/>
      </w:pPr>
      <w:r>
        <w:t>According to this chapter, non-verbal communications are not real. However, there are some excellent conversations via the internet, but you find that some important things that are lost in the conversations. For instance, maintaining eye contact with the individual one is communicating with is essential so that one can see how the communicating partner reacts on different things in the conversation. Sherry Turkle</w:t>
      </w:r>
      <w:r>
        <w:t xml:space="preserve"> (2012)</w:t>
      </w:r>
      <w:r>
        <w:t xml:space="preserve"> in the chapter writes about all the negative aspects associated with internet communication. She is against internet communication and supports her aspect using the various experiences she underwent during her different researches. The author uses the phrase “So I say, look up, at one another, and let’s start a conversation” (Turkle, 2012) to conclude the chapter. The author tries to imply that one should begin a conversation as they were a long time ago. The conversation being referred here is the conversation in person not through the internet. </w:t>
      </w:r>
    </w:p>
    <w:p w14:paraId="6B71BD8B" w14:textId="71B50775" w:rsidR="00556EFA" w:rsidRDefault="00556EFA" w:rsidP="00556EFA">
      <w:pPr>
        <w:spacing w:before="0" w:after="0" w:line="480" w:lineRule="auto"/>
        <w:ind w:firstLine="720"/>
        <w:contextualSpacing/>
      </w:pPr>
      <w:r>
        <w:t>Turkle</w:t>
      </w:r>
      <w:r>
        <w:t xml:space="preserve"> (2012),</w:t>
      </w:r>
      <w:r>
        <w:t xml:space="preserve"> outlines some negative aspects associated with real non-conversations in the society. One of the identified negative aspects is that every individual in the society is texting while they were doing something else. She further writes that families who are sited together to have dinner are always engaged in texting and reading e-mails as they take dinner (Turkle, 2012). There is no individual in the current society that can start and maintain a good conversation as they maintain eye-contact since there is no one who is learning it. Further, teenagers who us to learn conversation from their parents are now able to converse through the internet and messaging. Also, according to Turkle</w:t>
      </w:r>
      <w:r>
        <w:t xml:space="preserve"> (2012)</w:t>
      </w:r>
      <w:r>
        <w:t xml:space="preserve">, people live in their bubble because they have grown up fearing conversations. </w:t>
      </w:r>
    </w:p>
    <w:p w14:paraId="0581741D" w14:textId="77777777" w:rsidR="00556EFA" w:rsidRDefault="00556EFA" w:rsidP="00556EFA">
      <w:pPr>
        <w:spacing w:before="0" w:after="0" w:line="480" w:lineRule="auto"/>
        <w:ind w:firstLine="720"/>
        <w:contextualSpacing/>
      </w:pPr>
      <w:r>
        <w:lastRenderedPageBreak/>
        <w:t>However, Turkle speculates some positive aspects from conversations through the internet. She writes that people can stay in contact with old friends even if they are far miles away. Human relationships are productive, and people need to keep a friend in their lives so as for each to be satisfied. People need not stay alone hence internet communication becomes positive and true since one can share their issues though via Twitter or Facebook and other will keep on commenting and posting thus no one will stay alone. A connection of individuals via the internet makes one not to be scared of being alone (Turkle, 2012).</w:t>
      </w:r>
    </w:p>
    <w:p w14:paraId="0CE16177" w14:textId="52501E54" w:rsidR="005646E5" w:rsidRDefault="00556EFA" w:rsidP="00556EFA">
      <w:pPr>
        <w:spacing w:before="0" w:after="0" w:line="480" w:lineRule="auto"/>
        <w:ind w:firstLine="720"/>
        <w:contextualSpacing/>
      </w:pPr>
      <w:r>
        <w:t>In conclusion, the way of communicating and relationships have significantly been changed by technology. Individuals can maintain long-distance relationships through internet communication through non-verbal communication is not real. The Internet is good for keeping contact but not efficient for maintaining decent relationships. “The Flight from Conversation” chapter helps one think about the deterioration in communication in the society.</w:t>
      </w:r>
      <w:r w:rsidR="00D112F3">
        <w:br w:type="page"/>
      </w:r>
    </w:p>
    <w:p w14:paraId="3D64D105" w14:textId="77777777" w:rsidR="005646E5" w:rsidRDefault="00D112F3" w:rsidP="00556EFA">
      <w:pPr>
        <w:spacing w:before="0" w:after="0" w:line="480" w:lineRule="auto"/>
        <w:contextualSpacing/>
        <w:jc w:val="center"/>
      </w:pPr>
      <w:r>
        <w:lastRenderedPageBreak/>
        <w:t>Work Cited</w:t>
      </w:r>
    </w:p>
    <w:p w14:paraId="5FB38EE5" w14:textId="77777777" w:rsidR="005646E5" w:rsidRPr="005646E5" w:rsidRDefault="00D112F3" w:rsidP="00556EFA">
      <w:pPr>
        <w:spacing w:before="0" w:after="0" w:line="480" w:lineRule="auto"/>
        <w:contextualSpacing/>
        <w:jc w:val="left"/>
        <w:rPr>
          <w:rFonts w:eastAsia="Times New Roman" w:cs="Times New Roman"/>
          <w:szCs w:val="24"/>
        </w:rPr>
      </w:pPr>
      <w:r w:rsidRPr="005646E5">
        <w:rPr>
          <w:rFonts w:eastAsia="Times New Roman" w:cs="Times New Roman"/>
          <w:szCs w:val="24"/>
        </w:rPr>
        <w:t>Turkle, Sherry. "The flig</w:t>
      </w:r>
      <w:bookmarkStart w:id="0" w:name="_GoBack"/>
      <w:bookmarkEnd w:id="0"/>
      <w:r w:rsidRPr="005646E5">
        <w:rPr>
          <w:rFonts w:eastAsia="Times New Roman" w:cs="Times New Roman"/>
          <w:szCs w:val="24"/>
        </w:rPr>
        <w:t xml:space="preserve">ht from conversation." </w:t>
      </w:r>
      <w:r w:rsidRPr="005646E5">
        <w:rPr>
          <w:rFonts w:eastAsia="Times New Roman" w:cs="Times New Roman"/>
          <w:i/>
          <w:iCs/>
          <w:szCs w:val="24"/>
        </w:rPr>
        <w:t>The New York Times</w:t>
      </w:r>
      <w:r w:rsidRPr="005646E5">
        <w:rPr>
          <w:rFonts w:eastAsia="Times New Roman" w:cs="Times New Roman"/>
          <w:szCs w:val="24"/>
        </w:rPr>
        <w:t xml:space="preserve"> 22 (2012).</w:t>
      </w:r>
    </w:p>
    <w:p w14:paraId="067DDE7B" w14:textId="77777777" w:rsidR="005646E5" w:rsidRDefault="005646E5" w:rsidP="00556EFA">
      <w:pPr>
        <w:spacing w:before="0" w:after="0" w:line="480" w:lineRule="auto"/>
        <w:contextualSpacing/>
      </w:pPr>
    </w:p>
    <w:sectPr w:rsidR="005646E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1EA4F9" w14:textId="77777777" w:rsidR="00013030" w:rsidRDefault="00013030">
      <w:pPr>
        <w:spacing w:before="0" w:after="0" w:line="240" w:lineRule="auto"/>
      </w:pPr>
      <w:r>
        <w:separator/>
      </w:r>
    </w:p>
  </w:endnote>
  <w:endnote w:type="continuationSeparator" w:id="0">
    <w:p w14:paraId="78CA1A1D" w14:textId="77777777" w:rsidR="00013030" w:rsidRDefault="0001303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E93CD0" w14:textId="77777777" w:rsidR="00013030" w:rsidRDefault="00013030">
      <w:pPr>
        <w:spacing w:before="0" w:after="0" w:line="240" w:lineRule="auto"/>
      </w:pPr>
      <w:r>
        <w:separator/>
      </w:r>
    </w:p>
  </w:footnote>
  <w:footnote w:type="continuationSeparator" w:id="0">
    <w:p w14:paraId="70631EA0" w14:textId="77777777" w:rsidR="00013030" w:rsidRDefault="0001303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FE1E88" w14:textId="637412AE" w:rsidR="008B292D" w:rsidRDefault="00D112F3">
    <w:pPr>
      <w:pStyle w:val="Header"/>
      <w:jc w:val="right"/>
    </w:pPr>
    <w:r>
      <w:t xml:space="preserve">Surname </w:t>
    </w:r>
    <w:sdt>
      <w:sdtPr>
        <w:id w:val="67538895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D40E1">
          <w:rPr>
            <w:noProof/>
          </w:rPr>
          <w:t>4</w:t>
        </w:r>
        <w:r>
          <w:rPr>
            <w:noProof/>
          </w:rPr>
          <w:fldChar w:fldCharType="end"/>
        </w:r>
      </w:sdtContent>
    </w:sdt>
  </w:p>
  <w:p w14:paraId="38E5F69D" w14:textId="77777777" w:rsidR="008B292D" w:rsidRDefault="008B29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15D"/>
    <w:rsid w:val="00013030"/>
    <w:rsid w:val="000137F2"/>
    <w:rsid w:val="00061CA6"/>
    <w:rsid w:val="0008588F"/>
    <w:rsid w:val="00087612"/>
    <w:rsid w:val="0009405E"/>
    <w:rsid w:val="00131D34"/>
    <w:rsid w:val="001475E3"/>
    <w:rsid w:val="001D40E1"/>
    <w:rsid w:val="002220A2"/>
    <w:rsid w:val="00237E64"/>
    <w:rsid w:val="00250642"/>
    <w:rsid w:val="002C02E7"/>
    <w:rsid w:val="0031578F"/>
    <w:rsid w:val="00366BD5"/>
    <w:rsid w:val="003821ED"/>
    <w:rsid w:val="003B7B1B"/>
    <w:rsid w:val="003F0EDE"/>
    <w:rsid w:val="00556EFA"/>
    <w:rsid w:val="005646E5"/>
    <w:rsid w:val="00580B9A"/>
    <w:rsid w:val="005A5F61"/>
    <w:rsid w:val="005B3F58"/>
    <w:rsid w:val="006257B2"/>
    <w:rsid w:val="00625D3F"/>
    <w:rsid w:val="006C4AE3"/>
    <w:rsid w:val="00703A96"/>
    <w:rsid w:val="0071447C"/>
    <w:rsid w:val="00727570"/>
    <w:rsid w:val="00793BB9"/>
    <w:rsid w:val="007A12C3"/>
    <w:rsid w:val="007B0EC5"/>
    <w:rsid w:val="007C46AF"/>
    <w:rsid w:val="008015CE"/>
    <w:rsid w:val="00806009"/>
    <w:rsid w:val="00810A7B"/>
    <w:rsid w:val="0081715D"/>
    <w:rsid w:val="00833673"/>
    <w:rsid w:val="008B292D"/>
    <w:rsid w:val="009A576B"/>
    <w:rsid w:val="009E5F4D"/>
    <w:rsid w:val="00A32794"/>
    <w:rsid w:val="00A6370F"/>
    <w:rsid w:val="00A67C2A"/>
    <w:rsid w:val="00B95A3B"/>
    <w:rsid w:val="00BE6919"/>
    <w:rsid w:val="00BF15AB"/>
    <w:rsid w:val="00C56A59"/>
    <w:rsid w:val="00CE5BF2"/>
    <w:rsid w:val="00D112F3"/>
    <w:rsid w:val="00D1343D"/>
    <w:rsid w:val="00D21B07"/>
    <w:rsid w:val="00D84EEE"/>
    <w:rsid w:val="00DD0221"/>
    <w:rsid w:val="00E503BF"/>
    <w:rsid w:val="00E61264"/>
    <w:rsid w:val="00EA6553"/>
    <w:rsid w:val="00EF3772"/>
    <w:rsid w:val="00F31F76"/>
    <w:rsid w:val="00FD50EB"/>
    <w:rsid w:val="00FE16B0"/>
    <w:rsid w:val="00FE7FF9"/>
    <w:rsid w:val="00FF0E37"/>
    <w:rsid w:val="00FF14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12FE9"/>
  <w15:chartTrackingRefBased/>
  <w15:docId w15:val="{CCB79CCF-97D9-4E6E-B8B5-00E40572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292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B292D"/>
    <w:rPr>
      <w:rFonts w:ascii="Times New Roman" w:hAnsi="Times New Roman"/>
      <w:sz w:val="24"/>
    </w:rPr>
  </w:style>
  <w:style w:type="paragraph" w:styleId="Footer">
    <w:name w:val="footer"/>
    <w:basedOn w:val="Normal"/>
    <w:link w:val="FooterChar"/>
    <w:uiPriority w:val="99"/>
    <w:unhideWhenUsed/>
    <w:rsid w:val="008B292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B292D"/>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F31F7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1F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2018-10-06T14:46:00Z</dcterms:created>
  <dcterms:modified xsi:type="dcterms:W3CDTF">2018-10-06T14:46:00Z</dcterms:modified>
</cp:coreProperties>
</file>